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DA2A84" w:rsidRPr="00DA2A84" w:rsidRDefault="00DA2A84" w:rsidP="00DA2A8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  <w:r w:rsidRPr="00DA2A84">
        <w:rPr>
          <w:rFonts w:ascii="Arial" w:hAnsi="Arial" w:cs="Arial"/>
          <w:b/>
          <w:bCs/>
          <w:color w:val="263238"/>
          <w:sz w:val="24"/>
          <w:szCs w:val="24"/>
          <w:highlight w:val="yellow"/>
        </w:rPr>
        <w:t>Attachment 10</w:t>
      </w:r>
      <w:r>
        <w:rPr>
          <w:rFonts w:ascii="Arial" w:hAnsi="Arial" w:cs="Arial"/>
          <w:b/>
          <w:bCs/>
          <w:color w:val="263238"/>
          <w:sz w:val="24"/>
          <w:szCs w:val="24"/>
          <w:highlight w:val="yellow"/>
        </w:rPr>
        <w:t>a</w:t>
      </w:r>
      <w:r w:rsidRPr="00DA2A84">
        <w:rPr>
          <w:rFonts w:ascii="Arial" w:hAnsi="Arial" w:cs="Arial"/>
          <w:color w:val="263238"/>
          <w:sz w:val="24"/>
          <w:szCs w:val="24"/>
          <w:highlight w:val="yellow"/>
        </w:rPr>
        <w:t xml:space="preserve"> Framework Schedule 1 (Specification) </w:t>
      </w:r>
      <w:r>
        <w:rPr>
          <w:rFonts w:ascii="Arial" w:hAnsi="Arial" w:cs="Arial"/>
          <w:color w:val="263238"/>
          <w:sz w:val="24"/>
          <w:szCs w:val="24"/>
          <w:highlight w:val="yellow"/>
        </w:rPr>
        <w:t xml:space="preserve">Lot 1 </w:t>
      </w:r>
      <w:r w:rsidRPr="00DA2A84">
        <w:rPr>
          <w:rFonts w:ascii="Arial" w:hAnsi="Arial" w:cs="Arial"/>
          <w:color w:val="263238"/>
          <w:sz w:val="24"/>
          <w:szCs w:val="24"/>
          <w:highlight w:val="yellow"/>
        </w:rPr>
        <w:t>requirements to be inserted here:</w:t>
      </w:r>
    </w:p>
    <w:p w:rsidR="00DA2A84" w:rsidRDefault="00DA2A84">
      <w:pPr>
        <w:pStyle w:val="GPSL2NumberedBoldHeading"/>
        <w:ind w:left="0" w:firstLine="0"/>
        <w:rPr>
          <w:b w:val="0"/>
          <w:highlight w:val="yellow"/>
        </w:rPr>
      </w:pPr>
    </w:p>
    <w:p w:rsidR="00DA2A84" w:rsidRDefault="00DA2A84">
      <w:pPr>
        <w:pStyle w:val="GPSL2NumberedBoldHeading"/>
        <w:ind w:left="0" w:firstLine="0"/>
        <w:rPr>
          <w:b w:val="0"/>
          <w:highlight w:val="yellow"/>
        </w:rPr>
      </w:pPr>
      <w:bookmarkStart w:id="1" w:name="_GoBack"/>
      <w:bookmarkEnd w:id="1"/>
    </w:p>
    <w:p w:rsidR="00DA2A84" w:rsidRPr="00DA2A84" w:rsidRDefault="00DA2A84" w:rsidP="00DA2A8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4"/>
          <w:szCs w:val="24"/>
        </w:rPr>
      </w:pPr>
      <w:r w:rsidRPr="00DA2A84">
        <w:rPr>
          <w:rFonts w:ascii="Arial" w:hAnsi="Arial" w:cs="Arial"/>
          <w:b/>
          <w:bCs/>
          <w:color w:val="263238"/>
          <w:sz w:val="24"/>
          <w:szCs w:val="24"/>
          <w:highlight w:val="yellow"/>
        </w:rPr>
        <w:t>Attachment 10</w:t>
      </w:r>
      <w:r>
        <w:rPr>
          <w:rFonts w:ascii="Arial" w:hAnsi="Arial" w:cs="Arial"/>
          <w:b/>
          <w:bCs/>
          <w:color w:val="263238"/>
          <w:sz w:val="24"/>
          <w:szCs w:val="24"/>
          <w:highlight w:val="yellow"/>
        </w:rPr>
        <w:t>b</w:t>
      </w:r>
      <w:r w:rsidRPr="00DA2A84">
        <w:rPr>
          <w:rFonts w:ascii="Arial" w:hAnsi="Arial" w:cs="Arial"/>
          <w:color w:val="263238"/>
          <w:sz w:val="24"/>
          <w:szCs w:val="24"/>
          <w:highlight w:val="yellow"/>
        </w:rPr>
        <w:t xml:space="preserve"> Framework Schedule 1 (Specification) </w:t>
      </w:r>
      <w:r>
        <w:rPr>
          <w:rFonts w:ascii="Arial" w:hAnsi="Arial" w:cs="Arial"/>
          <w:color w:val="263238"/>
          <w:sz w:val="24"/>
          <w:szCs w:val="24"/>
          <w:highlight w:val="yellow"/>
        </w:rPr>
        <w:t>Lot 2</w:t>
      </w:r>
      <w:r>
        <w:rPr>
          <w:rFonts w:ascii="Arial" w:hAnsi="Arial" w:cs="Arial"/>
          <w:color w:val="263238"/>
          <w:sz w:val="24"/>
          <w:szCs w:val="24"/>
          <w:highlight w:val="yellow"/>
        </w:rPr>
        <w:t xml:space="preserve"> </w:t>
      </w:r>
      <w:r w:rsidRPr="00DA2A84">
        <w:rPr>
          <w:rFonts w:ascii="Arial" w:hAnsi="Arial" w:cs="Arial"/>
          <w:color w:val="263238"/>
          <w:sz w:val="24"/>
          <w:szCs w:val="24"/>
          <w:highlight w:val="yellow"/>
        </w:rPr>
        <w:t>requirements to be inserted here:</w:t>
      </w:r>
    </w:p>
    <w:p w:rsidR="00DA2A84" w:rsidRDefault="00DA2A84">
      <w:pPr>
        <w:pStyle w:val="GPSL2NumberedBoldHeading"/>
        <w:ind w:left="0" w:firstLine="0"/>
        <w:rPr>
          <w:b w:val="0"/>
          <w:highlight w:val="yellow"/>
        </w:rPr>
        <w:sectPr w:rsidR="00DA2A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2FD" w:rsidRDefault="00A532FD">
      <w:pPr>
        <w:spacing w:after="0" w:line="240" w:lineRule="auto"/>
      </w:pPr>
      <w:r>
        <w:separator/>
      </w:r>
    </w:p>
  </w:endnote>
  <w:endnote w:type="continuationSeparator" w:id="0">
    <w:p w:rsidR="00A532FD" w:rsidRDefault="00A532FD">
      <w:pPr>
        <w:spacing w:after="0" w:line="240" w:lineRule="auto"/>
      </w:pPr>
      <w:r>
        <w:continuationSeparator/>
      </w:r>
    </w:p>
  </w:endnote>
  <w:endnote w:type="continuationNotice" w:id="1">
    <w:p w:rsidR="00A532FD" w:rsidRDefault="00A532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84" w:rsidRDefault="00DA2A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A2A84" w:rsidRPr="00C25BF9" w:rsidRDefault="00DA2A84" w:rsidP="00DA2A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C25BF9">
      <w:rPr>
        <w:rFonts w:ascii="Arial" w:hAnsi="Arial"/>
        <w:sz w:val="20"/>
      </w:rPr>
      <w:t xml:space="preserve">Framework Ref: </w:t>
    </w:r>
    <w:r>
      <w:rPr>
        <w:rFonts w:ascii="Arial" w:hAnsi="Arial"/>
        <w:sz w:val="20"/>
      </w:rPr>
      <w:t>RM6020 Insurance and Related Services 3</w:t>
    </w:r>
  </w:p>
  <w:p w:rsidR="00DA2A84" w:rsidRPr="00C25BF9" w:rsidRDefault="00DA2A84" w:rsidP="00DA2A84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  <w:r>
      <w:rPr>
        <w:rFonts w:ascii="Arial" w:hAnsi="Arial"/>
        <w:sz w:val="20"/>
      </w:rPr>
      <w:tab/>
    </w:r>
    <w:r w:rsidRPr="00C25BF9">
      <w:rPr>
        <w:rFonts w:ascii="Arial" w:hAnsi="Arial"/>
        <w:sz w:val="20"/>
      </w:rPr>
      <w:tab/>
      <w:t xml:space="preserve"> </w:t>
    </w:r>
    <w:r w:rsidRPr="00C25BF9">
      <w:rPr>
        <w:rFonts w:ascii="Arial" w:hAnsi="Arial"/>
        <w:sz w:val="20"/>
      </w:rPr>
      <w:fldChar w:fldCharType="begin"/>
    </w:r>
    <w:r w:rsidRPr="00C25BF9">
      <w:rPr>
        <w:rFonts w:ascii="Arial" w:hAnsi="Arial"/>
        <w:sz w:val="20"/>
      </w:rPr>
      <w:instrText xml:space="preserve"> PAGE   \* MERGEFORMAT </w:instrText>
    </w:r>
    <w:r w:rsidRPr="00C25BF9"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1</w:t>
    </w:r>
    <w:r w:rsidRPr="00C25BF9">
      <w:rPr>
        <w:rFonts w:ascii="Arial" w:hAnsi="Arial"/>
        <w:noProof/>
        <w:sz w:val="20"/>
      </w:rPr>
      <w:fldChar w:fldCharType="end"/>
    </w:r>
  </w:p>
  <w:p w:rsidR="00DC32F8" w:rsidRPr="00DA2A84" w:rsidRDefault="00DA2A84" w:rsidP="00DA2A84">
    <w:pPr>
      <w:spacing w:after="0"/>
      <w:rPr>
        <w:rFonts w:ascii="Arial" w:hAnsi="Arial"/>
        <w:color w:val="A6A6A6"/>
        <w:sz w:val="20"/>
      </w:rPr>
    </w:pPr>
    <w:r w:rsidRPr="00C25BF9">
      <w:rPr>
        <w:rFonts w:ascii="Arial" w:hAnsi="Arial"/>
        <w:sz w:val="20"/>
      </w:rPr>
      <w:t>Model Version: v3.</w:t>
    </w:r>
    <w:r>
      <w:rPr>
        <w:rFonts w:ascii="Arial" w:hAnsi="Arial"/>
        <w:sz w:val="20"/>
      </w:rPr>
      <w:t>2</w:t>
    </w:r>
    <w:r w:rsidR="00DC32F8" w:rsidRPr="001C24FA">
      <w:rPr>
        <w:rFonts w:ascii="Arial" w:hAnsi="Arial" w:cs="Arial"/>
        <w:sz w:val="20"/>
        <w:szCs w:val="20"/>
      </w:rPr>
      <w:tab/>
    </w:r>
    <w:r w:rsidR="00DC32F8" w:rsidRPr="001C24FA">
      <w:rPr>
        <w:rFonts w:ascii="Arial" w:hAnsi="Arial" w:cs="Arial"/>
        <w:sz w:val="20"/>
        <w:szCs w:val="20"/>
      </w:rPr>
      <w:tab/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84" w:rsidRDefault="00DA2A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2FD" w:rsidRDefault="00A532FD">
      <w:pPr>
        <w:spacing w:after="0" w:line="240" w:lineRule="auto"/>
      </w:pPr>
      <w:r>
        <w:separator/>
      </w:r>
    </w:p>
  </w:footnote>
  <w:footnote w:type="continuationSeparator" w:id="0">
    <w:p w:rsidR="00A532FD" w:rsidRDefault="00A532FD">
      <w:pPr>
        <w:spacing w:after="0" w:line="240" w:lineRule="auto"/>
      </w:pPr>
      <w:r>
        <w:continuationSeparator/>
      </w:r>
    </w:p>
  </w:footnote>
  <w:footnote w:type="continuationNotice" w:id="1">
    <w:p w:rsidR="00A532FD" w:rsidRDefault="00A532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84" w:rsidRDefault="00DA2A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82" w:rsidRPr="001C24FA" w:rsidRDefault="00DA2A84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631837936"/>
        <w:docPartObj>
          <w:docPartGallery w:val="Watermarks"/>
          <w:docPartUnique/>
        </w:docPartObj>
      </w:sdtPr>
      <w:sdtContent>
        <w:r w:rsidRPr="00DA2A84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10582"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DA2A84">
      <w:rPr>
        <w:rFonts w:ascii="Arial" w:hAnsi="Arial" w:cs="Arial"/>
        <w:sz w:val="20"/>
        <w:szCs w:val="20"/>
        <w:lang w:eastAsia="en-GB"/>
      </w:rPr>
      <w:t>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84" w:rsidRDefault="00DA2A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36146"/>
    <w:rsid w:val="000854B6"/>
    <w:rsid w:val="000B5BD9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6126A6"/>
    <w:rsid w:val="00627A83"/>
    <w:rsid w:val="007167E7"/>
    <w:rsid w:val="007212F3"/>
    <w:rsid w:val="007B38B3"/>
    <w:rsid w:val="008113CB"/>
    <w:rsid w:val="008906FA"/>
    <w:rsid w:val="00892C47"/>
    <w:rsid w:val="008F19A4"/>
    <w:rsid w:val="00902607"/>
    <w:rsid w:val="009F4EF7"/>
    <w:rsid w:val="00A00838"/>
    <w:rsid w:val="00A01379"/>
    <w:rsid w:val="00A532FD"/>
    <w:rsid w:val="00B0302D"/>
    <w:rsid w:val="00C66BA4"/>
    <w:rsid w:val="00C7760F"/>
    <w:rsid w:val="00C918F0"/>
    <w:rsid w:val="00CA1D4D"/>
    <w:rsid w:val="00CD71F7"/>
    <w:rsid w:val="00D346BD"/>
    <w:rsid w:val="00DA2A84"/>
    <w:rsid w:val="00DB75D4"/>
    <w:rsid w:val="00DC32F8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E9CF0-2E27-467C-99BC-B4260218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2019-09-12T16:36:00Z</dcterms:created>
  <dcterms:modified xsi:type="dcterms:W3CDTF">2019-09-12T16:36:00Z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